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791"/>
        <w:gridCol w:w="853"/>
        <w:gridCol w:w="1490"/>
        <w:gridCol w:w="1204"/>
        <w:gridCol w:w="1508"/>
      </w:tblGrid>
      <w:tr w:rsidR="00A334D2" w:rsidRPr="00A334D2" w:rsidTr="00A334D2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334D2" w:rsidRPr="00A334D2">
              <w:trPr>
                <w:trHeight w:val="130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34D2" w:rsidRPr="00A334D2" w:rsidRDefault="00A334D2" w:rsidP="00A334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A334D2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43180</wp:posOffset>
                        </wp:positionV>
                        <wp:extent cx="914400" cy="1114425"/>
                        <wp:effectExtent l="0" t="0" r="0" b="9525"/>
                        <wp:wrapNone/>
                        <wp:docPr id="2" name="Resim 2" descr="cid:image001.png@01D282CC.2A454E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 descr="cid:image001.png@01D282CC.2A454E10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A334D2" w:rsidRPr="00A334D2" w:rsidRDefault="00A334D2" w:rsidP="00A3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34D2" w:rsidRPr="00A334D2" w:rsidTr="00A334D2">
        <w:trPr>
          <w:trHeight w:val="5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A334D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tr-TR"/>
              </w:rPr>
              <w:t>BİRİM FİYAT TEKLİF CETVELİ</w:t>
            </w:r>
          </w:p>
        </w:tc>
      </w:tr>
      <w:tr w:rsidR="00A334D2" w:rsidRPr="00A334D2" w:rsidTr="00A334D2">
        <w:trPr>
          <w:trHeight w:val="79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0B1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İhale kayıt numarası: 202</w:t>
            </w:r>
            <w:r w:rsidR="000B15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3010001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34D2" w:rsidRPr="00A334D2" w:rsidTr="00A334D2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100" w:firstLine="210"/>
              <w:jc w:val="center"/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</w:pPr>
            <w:proofErr w:type="gramStart"/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>GÜZERGAH</w:t>
            </w:r>
            <w:proofErr w:type="gramEnd"/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 xml:space="preserve"> 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>Mesafe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20"/>
              <w:jc w:val="center"/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>KOLTUK SAYISI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20"/>
              <w:jc w:val="center"/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>BİRİM FİYAT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20"/>
              <w:jc w:val="center"/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Arial" w:eastAsia="Times New Roman" w:hAnsi="Arial" w:cs="Arial"/>
                <w:b/>
                <w:bCs/>
                <w:color w:val="1A181A"/>
                <w:sz w:val="21"/>
                <w:szCs w:val="21"/>
                <w:lang w:eastAsia="tr-TR"/>
              </w:rPr>
              <w:t>GÜNLÜK FİYAT</w:t>
            </w:r>
          </w:p>
        </w:tc>
      </w:tr>
      <w:tr w:rsidR="00A334D2" w:rsidRPr="00A334D2" w:rsidTr="00A334D2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368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92"/>
                <w:sz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 xml:space="preserve">4 adet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 xml:space="preserve">Ring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(Gidiş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 xml:space="preserve">/Geliş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>Fiyatı) Servis/ Avcılar Yerleşke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  <w:t>9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lang w:eastAsia="tr-TR"/>
              </w:rPr>
              <w:t xml:space="preserve">27 </w:t>
            </w:r>
            <w:r w:rsidRPr="00A334D2">
              <w:rPr>
                <w:rFonts w:ascii="Arial" w:eastAsia="Times New Roman" w:hAnsi="Arial" w:cs="Arial"/>
                <w:color w:val="1A181A"/>
                <w:w w:val="110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1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A2828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0"/>
                <w:szCs w:val="20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lang w:eastAsia="tr-TR"/>
              </w:rPr>
              <w:t xml:space="preserve">3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adet (sefer)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 xml:space="preserve">Öğrenci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Servisi/ Cumhuriyet Kapalı Spor Salonu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05"/>
                <w:sz w:val="21"/>
                <w:szCs w:val="21"/>
                <w:lang w:eastAsia="tr-TR"/>
              </w:rPr>
              <w:t xml:space="preserve">-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Yerleşke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 xml:space="preserve">Tek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>Yön Fiyatı)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1"/>
                <w:szCs w:val="21"/>
                <w:lang w:eastAsia="tr-TR"/>
              </w:rPr>
              <w:t>7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lang w:eastAsia="tr-TR"/>
              </w:rPr>
              <w:t xml:space="preserve">27 </w:t>
            </w:r>
            <w:r w:rsidRPr="00A334D2">
              <w:rPr>
                <w:rFonts w:ascii="Arial" w:eastAsia="Times New Roman" w:hAnsi="Arial" w:cs="Arial"/>
                <w:color w:val="1A181A"/>
                <w:w w:val="110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szCs w:val="20"/>
                <w:lang w:eastAsia="tr-TR"/>
              </w:rPr>
              <w:t>1</w:t>
            </w:r>
            <w:r w:rsidRPr="00A334D2">
              <w:rPr>
                <w:rFonts w:ascii="Times New Roman" w:eastAsia="Times New Roman" w:hAnsi="Times New Roman" w:cs="Times New Roman"/>
                <w:color w:val="BCB5B3"/>
                <w:w w:val="11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lang w:eastAsia="tr-TR"/>
              </w:rPr>
              <w:t>3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adet Öğrenci Servis Esenyurt Sanat, Spor ve Kültür Uygulama Alanı/ Yerleşke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Tek Yön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>Fiyatı)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1"/>
                <w:szCs w:val="21"/>
                <w:lang w:eastAsia="tr-TR"/>
              </w:rPr>
              <w:t>8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lang w:eastAsia="tr-TR"/>
              </w:rPr>
              <w:t xml:space="preserve">27 </w:t>
            </w:r>
            <w:r w:rsidRPr="00A334D2">
              <w:rPr>
                <w:rFonts w:ascii="Arial" w:eastAsia="Times New Roman" w:hAnsi="Arial" w:cs="Arial"/>
                <w:color w:val="1A181A"/>
                <w:w w:val="110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 xml:space="preserve">2 adet (sefer) Öğrenci Servis </w:t>
            </w:r>
            <w:proofErr w:type="spellStart"/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>Gümüşyaka</w:t>
            </w:r>
            <w:proofErr w:type="spellEnd"/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 xml:space="preserve">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/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Yerleşke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>Tek Yön Fiyatı)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  <w:t>69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lang w:eastAsia="tr-TR"/>
              </w:rPr>
              <w:t xml:space="preserve">27 </w:t>
            </w:r>
            <w:r w:rsidRPr="00A334D2">
              <w:rPr>
                <w:rFonts w:ascii="Arial" w:eastAsia="Times New Roman" w:hAnsi="Arial" w:cs="Arial"/>
                <w:color w:val="2A2828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105"/>
                <w:sz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 xml:space="preserve">Avcılar- Yerleşke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 xml:space="preserve">2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adet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sefer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)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(Personel)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>Tek Yön Fiyatı)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  <w:t>9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lang w:eastAsia="tr-TR"/>
              </w:rPr>
              <w:t xml:space="preserve">27 </w:t>
            </w:r>
            <w:r w:rsidRPr="00A334D2">
              <w:rPr>
                <w:rFonts w:ascii="Arial" w:eastAsia="Times New Roman" w:hAnsi="Arial" w:cs="Arial"/>
                <w:color w:val="1A181A"/>
                <w:w w:val="110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1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828"/>
                <w:sz w:val="21"/>
                <w:szCs w:val="21"/>
                <w:lang w:eastAsia="tr-TR"/>
              </w:rPr>
            </w:pPr>
            <w:proofErr w:type="spellStart"/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>Ispartakule</w:t>
            </w:r>
            <w:proofErr w:type="spellEnd"/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 xml:space="preserve">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05"/>
                <w:sz w:val="21"/>
                <w:szCs w:val="21"/>
                <w:lang w:eastAsia="tr-TR"/>
              </w:rPr>
              <w:t xml:space="preserve">- </w:t>
            </w:r>
            <w:proofErr w:type="spellStart"/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>Bahceşehir</w:t>
            </w:r>
            <w:proofErr w:type="spellEnd"/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w w:val="105"/>
                <w:sz w:val="21"/>
                <w:szCs w:val="21"/>
                <w:lang w:eastAsia="tr-TR"/>
              </w:rPr>
              <w:t xml:space="preserve">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05"/>
                <w:sz w:val="21"/>
                <w:szCs w:val="21"/>
                <w:lang w:eastAsia="tr-TR"/>
              </w:rPr>
              <w:t xml:space="preserve">-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 xml:space="preserve">Yerleşke 2 Adet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>Sefer) (Personel) (Tek Yön Fiyatı)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  <w:t>10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0"/>
                <w:lang w:eastAsia="tr-TR"/>
              </w:rPr>
              <w:t xml:space="preserve">16 </w:t>
            </w:r>
            <w:r w:rsidRPr="00A334D2">
              <w:rPr>
                <w:rFonts w:ascii="Arial" w:eastAsia="Times New Roman" w:hAnsi="Arial" w:cs="Arial"/>
                <w:color w:val="2A2828"/>
                <w:w w:val="105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05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lang w:eastAsia="tr-TR"/>
              </w:rPr>
              <w:t xml:space="preserve">Beykent- Yerleşke 2 Adet (sefer) (Personel) </w:t>
            </w:r>
            <w:r w:rsidRPr="00A334D2">
              <w:rPr>
                <w:rFonts w:ascii="Times New Roman" w:eastAsia="Times New Roman" w:hAnsi="Times New Roman" w:cs="Times New Roman"/>
                <w:color w:val="2A2828"/>
                <w:w w:val="105"/>
                <w:sz w:val="21"/>
                <w:szCs w:val="21"/>
                <w:lang w:eastAsia="tr-TR"/>
              </w:rPr>
              <w:t xml:space="preserve">( </w:t>
            </w: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w w:val="105"/>
                <w:sz w:val="21"/>
                <w:szCs w:val="21"/>
                <w:lang w:eastAsia="tr-TR"/>
              </w:rPr>
              <w:t>Tek Yön Fiyatı)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2A2828"/>
                <w:sz w:val="21"/>
                <w:szCs w:val="21"/>
                <w:lang w:eastAsia="tr-TR"/>
              </w:rPr>
              <w:t>9 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A"/>
                <w:sz w:val="20"/>
                <w:szCs w:val="20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lang w:eastAsia="tr-TR"/>
              </w:rPr>
              <w:t xml:space="preserve">16 </w:t>
            </w:r>
            <w:r w:rsidRPr="00A334D2">
              <w:rPr>
                <w:rFonts w:ascii="Arial" w:eastAsia="Times New Roman" w:hAnsi="Arial" w:cs="Arial"/>
                <w:color w:val="1A181A"/>
                <w:w w:val="110"/>
                <w:sz w:val="19"/>
                <w:szCs w:val="19"/>
                <w:lang w:eastAsia="tr-TR"/>
              </w:rPr>
              <w:t xml:space="preserve">+ </w:t>
            </w:r>
            <w:r w:rsidRPr="00A334D2">
              <w:rPr>
                <w:rFonts w:ascii="Times New Roman" w:eastAsia="Times New Roman" w:hAnsi="Times New Roman" w:cs="Times New Roman"/>
                <w:color w:val="1A181A"/>
                <w:w w:val="11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4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D2" w:rsidRPr="00A334D2" w:rsidRDefault="00A334D2" w:rsidP="00A33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34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334D2" w:rsidRPr="00A334D2" w:rsidTr="00A334D2">
        <w:trPr>
          <w:trHeight w:val="58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2828"/>
                <w:sz w:val="26"/>
                <w:szCs w:val="26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2A2828"/>
                <w:spacing w:val="-2"/>
                <w:w w:val="95"/>
                <w:sz w:val="26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A"/>
                <w:sz w:val="26"/>
                <w:szCs w:val="26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sz w:val="26"/>
                <w:szCs w:val="2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D2" w:rsidRPr="00A334D2" w:rsidRDefault="00A334D2" w:rsidP="00A3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A181A"/>
                <w:sz w:val="26"/>
                <w:szCs w:val="26"/>
                <w:lang w:eastAsia="tr-TR"/>
              </w:rPr>
            </w:pPr>
            <w:r w:rsidRPr="00A334D2">
              <w:rPr>
                <w:rFonts w:ascii="Times New Roman" w:eastAsia="Times New Roman" w:hAnsi="Times New Roman" w:cs="Times New Roman"/>
                <w:b/>
                <w:bCs/>
                <w:color w:val="1A181A"/>
                <w:sz w:val="26"/>
                <w:szCs w:val="26"/>
                <w:lang w:eastAsia="tr-TR"/>
              </w:rPr>
              <w:t>0</w:t>
            </w:r>
          </w:p>
        </w:tc>
      </w:tr>
    </w:tbl>
    <w:p w:rsidR="00381990" w:rsidRDefault="00381990"/>
    <w:p w:rsidR="00A334D2" w:rsidRDefault="00A334D2">
      <w:r>
        <w:t xml:space="preserve">*Kısmi teklif verilemez. </w:t>
      </w:r>
    </w:p>
    <w:p w:rsidR="00A334D2" w:rsidRDefault="00A334D2">
      <w:r>
        <w:t xml:space="preserve">*Ring Servisler için verilmiş olan sefer sayıları ortalama rakamlardır artış ya da azalış gösterebilir. *Sözleşme Birim fiyat üzerinden yapılacaktır. </w:t>
      </w:r>
    </w:p>
    <w:p w:rsidR="00A334D2" w:rsidRDefault="00A334D2"/>
    <w:p w:rsidR="00A334D2" w:rsidRDefault="00A334D2"/>
    <w:p w:rsidR="00A334D2" w:rsidRDefault="00A334D2" w:rsidP="00A334D2">
      <w:pPr>
        <w:ind w:left="4248" w:firstLine="708"/>
      </w:pPr>
      <w:r>
        <w:t>Adı ve SOYADI/Ticaret Unvanı Kaşe ve İmza</w:t>
      </w:r>
    </w:p>
    <w:sectPr w:rsidR="00A334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0C" w:rsidRDefault="0001250C" w:rsidP="00A334D2">
      <w:pPr>
        <w:spacing w:after="0" w:line="240" w:lineRule="auto"/>
      </w:pPr>
      <w:r>
        <w:separator/>
      </w:r>
    </w:p>
  </w:endnote>
  <w:endnote w:type="continuationSeparator" w:id="0">
    <w:p w:rsidR="0001250C" w:rsidRDefault="0001250C" w:rsidP="00A3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0C" w:rsidRDefault="0001250C" w:rsidP="00A334D2">
      <w:pPr>
        <w:spacing w:after="0" w:line="240" w:lineRule="auto"/>
      </w:pPr>
      <w:r>
        <w:separator/>
      </w:r>
    </w:p>
  </w:footnote>
  <w:footnote w:type="continuationSeparator" w:id="0">
    <w:p w:rsidR="0001250C" w:rsidRDefault="0001250C" w:rsidP="00A3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2" w:rsidRDefault="00A334D2">
    <w:pPr>
      <w:pStyle w:val="stBilgi"/>
    </w:pPr>
    <w:r>
      <w:t>İstanbul Esenyurt Üniversitesi</w:t>
    </w:r>
  </w:p>
  <w:p w:rsidR="00A334D2" w:rsidRDefault="00A334D2">
    <w:pPr>
      <w:pStyle w:val="stBilgi"/>
    </w:pPr>
    <w:r>
      <w:t>Öğrenci Ring Servis ve Personel Servis Taşıma Hizmeti İhalesi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D2"/>
    <w:rsid w:val="0001250C"/>
    <w:rsid w:val="000B1561"/>
    <w:rsid w:val="00381990"/>
    <w:rsid w:val="00A3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0F6B"/>
  <w15:chartTrackingRefBased/>
  <w15:docId w15:val="{BCAACEB8-D179-4751-80DF-A49A0170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34D2"/>
  </w:style>
  <w:style w:type="paragraph" w:styleId="AltBilgi">
    <w:name w:val="footer"/>
    <w:basedOn w:val="Normal"/>
    <w:link w:val="AltBilgiChar"/>
    <w:uiPriority w:val="99"/>
    <w:unhideWhenUsed/>
    <w:rsid w:val="00A3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34D2"/>
  </w:style>
  <w:style w:type="paragraph" w:styleId="BalonMetni">
    <w:name w:val="Balloon Text"/>
    <w:basedOn w:val="Normal"/>
    <w:link w:val="BalonMetniChar"/>
    <w:uiPriority w:val="99"/>
    <w:semiHidden/>
    <w:unhideWhenUsed/>
    <w:rsid w:val="00A3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Satın Alma</dc:creator>
  <cp:keywords/>
  <dc:description/>
  <cp:lastModifiedBy>AHMET KIZKAPAN</cp:lastModifiedBy>
  <cp:revision>2</cp:revision>
  <cp:lastPrinted>2023-01-13T16:45:00Z</cp:lastPrinted>
  <dcterms:created xsi:type="dcterms:W3CDTF">2024-01-29T08:43:00Z</dcterms:created>
  <dcterms:modified xsi:type="dcterms:W3CDTF">2024-01-29T08:43:00Z</dcterms:modified>
</cp:coreProperties>
</file>